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49CE0" w14:textId="1B8EB097" w:rsidR="008223BA" w:rsidRPr="008223BA" w:rsidRDefault="008223BA" w:rsidP="008223BA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223BA">
        <w:rPr>
          <w:rFonts w:ascii="Times New Roman" w:hAnsi="Times New Roman" w:cs="Times New Roman"/>
          <w:b/>
          <w:bCs/>
          <w:sz w:val="28"/>
          <w:szCs w:val="28"/>
        </w:rPr>
        <w:t>Нафосат</w:t>
      </w:r>
      <w:proofErr w:type="spellEnd"/>
      <w:r w:rsidRPr="008223BA">
        <w:rPr>
          <w:rFonts w:ascii="Times New Roman" w:hAnsi="Times New Roman" w:cs="Times New Roman"/>
          <w:b/>
          <w:bCs/>
          <w:sz w:val="28"/>
          <w:szCs w:val="28"/>
        </w:rPr>
        <w:t xml:space="preserve"> Уракова.</w:t>
      </w:r>
    </w:p>
    <w:p w14:paraId="6ABE72E9" w14:textId="62E2055D" w:rsidR="008223BA" w:rsidRPr="008223BA" w:rsidRDefault="008223BA" w:rsidP="008223BA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3BA">
        <w:rPr>
          <w:rFonts w:ascii="Times New Roman" w:hAnsi="Times New Roman" w:cs="Times New Roman"/>
          <w:b/>
          <w:bCs/>
          <w:sz w:val="28"/>
          <w:szCs w:val="28"/>
        </w:rPr>
        <w:t>Некоторые тенденции развития современной узбекской поэмы</w:t>
      </w:r>
    </w:p>
    <w:p w14:paraId="05B0DC11" w14:textId="6CF73610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D6762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Глубокие перемены в социально-политической жизни, морально-нравственное и культурное обновление общества, прежде всего, отражаются в литературе. Именно в литературе сегодняшнего дня наглядно представлено все, что происходит в обществе, в человеческой душе, разуме современника, все сдвиги и перемены.</w:t>
      </w:r>
    </w:p>
    <w:p w14:paraId="5F13D831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Каждый человек – это особый мир, своеобразное интеллектуальное и духовное пространство, явление, имеющее свои специфические особенности. Герой литературы, как правило, – отражение специфических качеств героя времени, формирующегося под воздействием условий эпохи. Герой современной узбекской литературы – это порождение сегодняшней жизни, воплощение основных качеств современника, человека новой формации, стремящегося к постижению самого себя и мира его породившего. Взаимодействие «Я – Мир» и постижение сущности и сути этого «Я» и своеобразия «Мира» сегодня представляется писателям основной творческой задачей.</w:t>
      </w:r>
    </w:p>
    <w:p w14:paraId="1759B57B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23BA">
        <w:rPr>
          <w:rFonts w:ascii="Times New Roman" w:hAnsi="Times New Roman" w:cs="Times New Roman"/>
          <w:sz w:val="28"/>
          <w:szCs w:val="28"/>
        </w:rPr>
        <w:t xml:space="preserve">По единодушному мнению 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>современных литературоведов, основное достижение литературы сегодняшнего дня – это освобождение от канонов и тесных рамок господствующей идеологии и социалистического реализма. Для творческих людей литература сегодня стала одной из форм и возможностей свободной самореализации. Об этом свидетельствует активное обновление традиционных жанровых форм, их трансформация, формирование новых многообразных жанровых качеств.</w:t>
      </w:r>
    </w:p>
    <w:p w14:paraId="6793F5D0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Достаточно интересна в этом плане эволюция одного из древнейших литературных жанров – поэмы. </w:t>
      </w:r>
    </w:p>
    <w:p w14:paraId="324A2D5E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Как точно отметил У.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Норматов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, «поэма – жанр синтетический, в ней – всё: и лирика, и эпические моменты, поднятые на уровень поэзии, на уровень песни. В поэме даются описания чувств героя, душевных переживаний, </w:t>
      </w:r>
      <w:r w:rsidRPr="008223BA">
        <w:rPr>
          <w:rFonts w:ascii="Times New Roman" w:hAnsi="Times New Roman" w:cs="Times New Roman"/>
          <w:sz w:val="28"/>
          <w:szCs w:val="28"/>
        </w:rPr>
        <w:lastRenderedPageBreak/>
        <w:t>восприятия жизненных событий и описания самой жизни, т.е. эпическое начало»</w:t>
      </w:r>
    </w:p>
    <w:p w14:paraId="62BB2BD7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Анализ узбекских поэм последних лет: произведений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Икрома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Отамурада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Азима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Суюна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Чулпана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Эргаша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Сирожиддина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Сайида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и др. выявляет новые жанровые качества, темы, мотивы, нового героя. В этих поэмах обновление жизни, новое время передается через авторское «Я», через живое авторское восприятие.</w:t>
      </w:r>
    </w:p>
    <w:p w14:paraId="418DB5E4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Зачастую в художественной ткани произведения важную роль играют символы, знаки, намеки. Показательны в этом отношении поэмы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Икрома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Отамурада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«Кони раненной надежды</w:t>
      </w:r>
      <w:proofErr w:type="gramStart"/>
      <w:r w:rsidRPr="008223BA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>Одинокое дерево в степи», «Его надежда», «Глиняные осколки», «Птица».</w:t>
      </w:r>
    </w:p>
    <w:p w14:paraId="7487BD0C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Интересны и выразительны средства и образы, воссоздающие сегодняшний мир, например, в поэме «Одинокое дерево в степи»:</w:t>
      </w:r>
    </w:p>
    <w:p w14:paraId="166C71AB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516DC8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Мир………</w:t>
      </w:r>
      <w:proofErr w:type="gramStart"/>
      <w:r w:rsidRPr="008223B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>.</w:t>
      </w:r>
    </w:p>
    <w:p w14:paraId="23ED887F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окрестность…….</w:t>
      </w:r>
    </w:p>
    <w:p w14:paraId="6A9A26C2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которая………….</w:t>
      </w:r>
    </w:p>
    <w:p w14:paraId="36CDCA47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глотает………….</w:t>
      </w:r>
    </w:p>
    <w:p w14:paraId="0FD5CB8E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все неисполненные желания……….</w:t>
      </w:r>
    </w:p>
    <w:p w14:paraId="17EEBE2F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23BA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>У меня кончается терпение…….</w:t>
      </w:r>
    </w:p>
    <w:p w14:paraId="3D02E25F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Иссякает мое терпение…….</w:t>
      </w:r>
    </w:p>
    <w:p w14:paraId="32B3336D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23BA">
        <w:rPr>
          <w:rFonts w:ascii="Times New Roman" w:hAnsi="Times New Roman" w:cs="Times New Roman"/>
          <w:sz w:val="28"/>
          <w:szCs w:val="28"/>
        </w:rPr>
        <w:t>С….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>.т…..е…..п…..ь……..</w:t>
      </w:r>
    </w:p>
    <w:p w14:paraId="1FC89911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……разделяет тебя</w:t>
      </w:r>
      <w:proofErr w:type="gramStart"/>
      <w:r w:rsidRPr="008223B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>.</w:t>
      </w:r>
    </w:p>
    <w:p w14:paraId="6DA4EB0D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……… в нескончаемую….</w:t>
      </w:r>
    </w:p>
    <w:p w14:paraId="6ADA55AB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 w:rsidRPr="008223B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>боль….</w:t>
      </w:r>
    </w:p>
    <w:p w14:paraId="55157C61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шелест двух одиноких деревьев…</w:t>
      </w:r>
    </w:p>
    <w:p w14:paraId="34516770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Когда речь идет о чисто лирических поэмах, профессор Х. Каримов отмечает, что содержание произведения – это «…изображение </w:t>
      </w:r>
      <w:proofErr w:type="gramStart"/>
      <w:r w:rsidRPr="008223BA">
        <w:rPr>
          <w:rFonts w:ascii="Times New Roman" w:hAnsi="Times New Roman" w:cs="Times New Roman"/>
          <w:sz w:val="28"/>
          <w:szCs w:val="28"/>
        </w:rPr>
        <w:t>движения  индивидуальной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 xml:space="preserve"> личности, которая влияет на весь мир». Такими тенденциями </w:t>
      </w:r>
      <w:r w:rsidRPr="008223BA">
        <w:rPr>
          <w:rFonts w:ascii="Times New Roman" w:hAnsi="Times New Roman" w:cs="Times New Roman"/>
          <w:sz w:val="28"/>
          <w:szCs w:val="28"/>
        </w:rPr>
        <w:lastRenderedPageBreak/>
        <w:t xml:space="preserve">отмечены и поэмы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Икрома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Отамурада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>. Например, поэма «Место, не отмеченное на карте».</w:t>
      </w:r>
    </w:p>
    <w:p w14:paraId="31F9F121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Удивляет и интригует уже само название поэмы. Действительно, найдется ли место, которого нет на карте? Где оно, в каком краю, государстве? Где это место, которое видят острые глаза поэта, чувствует его пламенное сердце? Почему оно забыто? </w:t>
      </w:r>
    </w:p>
    <w:p w14:paraId="5CA456BA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Поэт видит то, чего не видят другие, или не могут видеть, изображает те события, духовные переживания, которые не дано видеть другим, сочувствует божественным душевным порывам, живет с болью за вселенную. Его видение мира, его «вселенная» и есть место, которого нет на карте. </w:t>
      </w:r>
    </w:p>
    <w:p w14:paraId="27A0124F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Эпиграф произведения выражает его смысл и сущность. Для этой поэмы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Икром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Отамурод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берет эпиграфом слова знаменитого ученого, знатока суфизма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Зайниддина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Мухаммада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Газзалий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: «Эй, человек! Ты почему и с какою целью пришел в этот мир, и почему он тебя так любил? В чем твое счастье?» </w:t>
      </w:r>
    </w:p>
    <w:p w14:paraId="42EB3A63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Разумеется, читателю интересно, почему поэт выбрал именно эти мудрые слова. Автор, имеющий большой поэтический талант, умышленно четко формулирует художественную цель произведения – показать процесс самопознания и рост самосознания героя, стремление открыть для себя самого себя, что является одной из основных тенденций в литературе сегодняшнего дня. </w:t>
      </w:r>
    </w:p>
    <w:p w14:paraId="552BD210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Человек – высокоорганизованное, тонкое существо, его сердце и понимание собственного назначения и жизненных целей составляет </w:t>
      </w:r>
      <w:proofErr w:type="gramStart"/>
      <w:r w:rsidRPr="008223BA">
        <w:rPr>
          <w:rFonts w:ascii="Times New Roman" w:hAnsi="Times New Roman" w:cs="Times New Roman"/>
          <w:sz w:val="28"/>
          <w:szCs w:val="28"/>
        </w:rPr>
        <w:t>суть  названной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 xml:space="preserve"> поэмы.</w:t>
      </w:r>
    </w:p>
    <w:p w14:paraId="0D269173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… На стене старого коридора,</w:t>
      </w:r>
    </w:p>
    <w:p w14:paraId="1BA68FE4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оставшегося от дедов,</w:t>
      </w:r>
    </w:p>
    <w:p w14:paraId="5FEAF09F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висит старая карта…</w:t>
      </w:r>
    </w:p>
    <w:p w14:paraId="531DF8F3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Поэма, которая начинается этими строками, ведет читателя в далекое прошлое. Старый коридор, карта, висящая на стене, оставшиеся от </w:t>
      </w:r>
      <w:proofErr w:type="gramStart"/>
      <w:r w:rsidRPr="008223BA">
        <w:rPr>
          <w:rFonts w:ascii="Times New Roman" w:hAnsi="Times New Roman" w:cs="Times New Roman"/>
          <w:sz w:val="28"/>
          <w:szCs w:val="28"/>
        </w:rPr>
        <w:t>дедов,…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 xml:space="preserve"> все старое … древнее… </w:t>
      </w:r>
    </w:p>
    <w:p w14:paraId="3FE45F6A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lastRenderedPageBreak/>
        <w:t xml:space="preserve">Немаловажную роль в поэме играет образ Поэта, именно он связывает части поэмы. </w:t>
      </w:r>
    </w:p>
    <w:p w14:paraId="372D36E1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… Мудрый человек, создавший карту,</w:t>
      </w:r>
    </w:p>
    <w:p w14:paraId="5C9F399E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разделяя мир</w:t>
      </w:r>
    </w:p>
    <w:p w14:paraId="6372411B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на части, на народы,</w:t>
      </w:r>
    </w:p>
    <w:p w14:paraId="3138996D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наполнил смыслом знаки</w:t>
      </w:r>
    </w:p>
    <w:p w14:paraId="6362C4A9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и окрасил их в разные цвета.</w:t>
      </w:r>
    </w:p>
    <w:p w14:paraId="5F1F6DF8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Мудрый ученый, создающий мировую карту, изобразил черные горы, желтые степи, зеленые леса, синие океаны, изобразил большие и маленькие края. Как будто в цвете и форме воплотил мир, его многообразие и сложность. Таким образом, карта превращается в «мир цветов», в суть, которую этот мир воплощает. Поэт обращается к создателю карты:</w:t>
      </w:r>
    </w:p>
    <w:p w14:paraId="53CAB67C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Мудрый человек, ты создал мировую карту,</w:t>
      </w:r>
    </w:p>
    <w:p w14:paraId="22C78266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у меня маленькая просьба к тебе,</w:t>
      </w:r>
    </w:p>
    <w:p w14:paraId="5AE2443E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в свое изображение добавь еще один цвет,</w:t>
      </w:r>
    </w:p>
    <w:p w14:paraId="3560D96A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соответствующий любви</w:t>
      </w:r>
    </w:p>
    <w:p w14:paraId="5F8177A5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между народами, странами,</w:t>
      </w:r>
    </w:p>
    <w:p w14:paraId="04D7E15E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нарисуй, чтобы видно было всем,</w:t>
      </w:r>
    </w:p>
    <w:p w14:paraId="68ED8041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то место,</w:t>
      </w:r>
    </w:p>
    <w:p w14:paraId="7A5E24C9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которое забыто,</w:t>
      </w:r>
    </w:p>
    <w:p w14:paraId="08B637CC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не попавшее на карту –</w:t>
      </w:r>
    </w:p>
    <w:p w14:paraId="51873B7D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изобрази там сердце…</w:t>
      </w:r>
    </w:p>
    <w:p w14:paraId="4C0214F5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Да, как видно, цель поэта постепенно по строкам находит свое воплощение. Место, которое не попало на карту – это сердце! (какая редкая метафора!), поэтому читатель удивляется тому, что поэт увидел раньше всех, узнал, почувствовал необходимость добавить «сердце». Подобным внутренним чутьем обладают только одаренные творческие люди, поэты с большим сердцем. </w:t>
      </w:r>
    </w:p>
    <w:p w14:paraId="06EAE016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Поэт чувствует, насколько трудно отыскать живое </w:t>
      </w:r>
      <w:proofErr w:type="gramStart"/>
      <w:r w:rsidRPr="008223BA">
        <w:rPr>
          <w:rFonts w:ascii="Times New Roman" w:hAnsi="Times New Roman" w:cs="Times New Roman"/>
          <w:sz w:val="28"/>
          <w:szCs w:val="28"/>
        </w:rPr>
        <w:t>сердце,  насколько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 xml:space="preserve"> оно необходимо людям. В этом мире много соблазнов для человека, он порой </w:t>
      </w:r>
      <w:r w:rsidRPr="008223BA">
        <w:rPr>
          <w:rFonts w:ascii="Times New Roman" w:hAnsi="Times New Roman" w:cs="Times New Roman"/>
          <w:sz w:val="28"/>
          <w:szCs w:val="28"/>
        </w:rPr>
        <w:lastRenderedPageBreak/>
        <w:t xml:space="preserve">разменивается на мелочи и, не понимая своего назначения, растрачивает себя на мелкие ненужные дела и заботы, на удовольствия, достижение личной выгоды. Как это страшно, что человек, обладающий такой силой, способностями, не ищет свою душу, почему нет места для его сердца в его сознании, в душе, почему его не волнует все это?! С такими вопросами, страдая, размышляя, поэт обращается к читателю: по совести ли это, честно ли это, так ли должно быть? </w:t>
      </w:r>
    </w:p>
    <w:p w14:paraId="7BA360BD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В сегодняшнем мире, как и всегда, самое главное – это душа, остальное – мимолетное, преходящее, временное. Поэт в своей поэме утверждает для читателя эту суть сути, субстанцию жизни. Сердце открывает знание и разум. Поэтому человек, обладающий знаниями и глубоким разумом, понимает, какие процессы обновления, события, происходят вокруг него, в обществе, в мире, где он живет, старается глубже понять, чем живет общество, народ. Это стремление и способность понять и почувствовать окружающий мир, несомненно, возвышает человека. Когда человек постигает свою душу, свое назначение, понимает, что происходит в этом мире, чувствует боль и думы других людей, он приближается к Создателю… Обновление мыслей и духа эстетически очищает и возвышает героя. </w:t>
      </w:r>
    </w:p>
    <w:p w14:paraId="45C32E11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В поэмах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Икрома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Отамурада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много символов: образы степи, гусиного луга, жаворонка. Гусиный луг – нежность души, красота чувств, чистота дум и целей; степь – «страницы жизни», «уставшее воображение, устремленность к горизонту (вдаль)»; жаворонок – свободное сердце, благородные помыслы. Этими символами поэт хочет сказать, что главное в жизни – это чистота желаний, свобода души, высота душевных порывов.</w:t>
      </w:r>
    </w:p>
    <w:p w14:paraId="6BCB224E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… Важное – пусть люди тоскуют по тебе,</w:t>
      </w:r>
    </w:p>
    <w:p w14:paraId="6AF00C42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когда встретят с нежностью обнимут,</w:t>
      </w:r>
    </w:p>
    <w:p w14:paraId="16133EFC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провожая, будут ждать твоего возвращения,</w:t>
      </w:r>
    </w:p>
    <w:p w14:paraId="7B63F886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пусть льется тоска прощальных слов,</w:t>
      </w:r>
    </w:p>
    <w:p w14:paraId="4542289C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пусть глаза превращаются в тоскливую дорогу, </w:t>
      </w:r>
    </w:p>
    <w:p w14:paraId="161CD34C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пусть наполнится </w:t>
      </w:r>
      <w:proofErr w:type="gramStart"/>
      <w:r w:rsidRPr="008223BA">
        <w:rPr>
          <w:rFonts w:ascii="Times New Roman" w:hAnsi="Times New Roman" w:cs="Times New Roman"/>
          <w:sz w:val="28"/>
          <w:szCs w:val="28"/>
        </w:rPr>
        <w:t>душа  надеждой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>, мыслью…</w:t>
      </w:r>
    </w:p>
    <w:p w14:paraId="6AE2D04A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lastRenderedPageBreak/>
        <w:t>…Главное – душа, путь к сердцу,</w:t>
      </w:r>
    </w:p>
    <w:p w14:paraId="1A5DA43E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важное – душа, найти путь к душе… </w:t>
      </w:r>
    </w:p>
    <w:p w14:paraId="15728DA8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Повтор последней строки в конце каждой части расширяет эффект утверждения, фиксирует основную мысль. И это утверждение – идея доходит до разума читателя, двигает чувства, ширит душу. Она стремится к просторам, возвышается до самых горных вершин. Возвыситься над житейской мелочностью, вещизмом, чтобы не превратиться в «раба» своих желаний, жить в добром мире, свято хранить душу, лелеять гражданские устремления призывает поэт. И только это возвысит сердце, поможет сохранить себя. Если человек не познал себя, свое сердце, значит, его существование бессмысленно, он чужд и себе, и другим. Погоня за благополучием, житейскими усладами ослабляет волю человека, затемняет разум, он становится рабом своих желаний. Беда, страдания, боль, трудности закаляют человека, делают его человечнее, приближая его к истинному счастью, к пониманию замысла Создателя. Человек выполняет свое истинное назначение на земле.</w:t>
      </w:r>
    </w:p>
    <w:p w14:paraId="66B1232C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Если человек терзается вопросами, способен видеть и понимать мир, он приближается к постижению души. Когда он понимает философию жизни, мечтает и надеется, стремится к цели, верит, творит добро, чувствует ответственность перед Создателем и людьми, значит, он в гармонии со своей душой, они едины, и он непременно оставит добрый след на земле:</w:t>
      </w:r>
    </w:p>
    <w:p w14:paraId="349F3137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Если вопросов будет много,</w:t>
      </w:r>
    </w:p>
    <w:p w14:paraId="5A2FE9D7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много, как капель,</w:t>
      </w:r>
    </w:p>
    <w:p w14:paraId="7B2AB54B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ответом становится ответственность,</w:t>
      </w:r>
    </w:p>
    <w:p w14:paraId="3079F66F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ведущая к сущности. </w:t>
      </w:r>
    </w:p>
    <w:p w14:paraId="51EFC149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Проанализированный материал позволяет сказать, что современная поэма основную свою задачу видит не в исследовании проблем, не в решении актуальных задач и вопросов эпохи, а в художественном исследовании глубинных слоев человеческого духа, разностороннем, тщательном, глубоком постижении человеческой души. </w:t>
      </w:r>
    </w:p>
    <w:p w14:paraId="75D6F9DD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lastRenderedPageBreak/>
        <w:t xml:space="preserve">Поэмы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Икрома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Отамурода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– наглядное тому подтверждение. Они отражают одну из основных тенденций развития современной поэмы, исследование духовной сферы, сложности чувств. Поэма «Место, не попавшее на карту</w:t>
      </w:r>
      <w:proofErr w:type="gramStart"/>
      <w:r w:rsidRPr="008223BA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 xml:space="preserve"> отражает тоску человека, отъединившегося от своей первозданной сути, тоску по истинному человеческому предназначению, осознание необходимости возвратиться к духовному, «к сердцу», душе.</w:t>
      </w:r>
    </w:p>
    <w:p w14:paraId="533C8626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Есть надобность вернуться к сердцу,</w:t>
      </w:r>
    </w:p>
    <w:p w14:paraId="53F34B2D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Пусть не замечая проходит мимо кто-то.</w:t>
      </w:r>
    </w:p>
    <w:p w14:paraId="3797E25A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Но это место будет пусть священным,</w:t>
      </w:r>
    </w:p>
    <w:p w14:paraId="58D36AD7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 xml:space="preserve">Место, не </w:t>
      </w:r>
      <w:proofErr w:type="gramStart"/>
      <w:r w:rsidRPr="008223BA">
        <w:rPr>
          <w:rFonts w:ascii="Times New Roman" w:hAnsi="Times New Roman" w:cs="Times New Roman"/>
          <w:sz w:val="28"/>
          <w:szCs w:val="28"/>
        </w:rPr>
        <w:t>попавшее  на</w:t>
      </w:r>
      <w:proofErr w:type="gramEnd"/>
      <w:r w:rsidRPr="008223BA">
        <w:rPr>
          <w:rFonts w:ascii="Times New Roman" w:hAnsi="Times New Roman" w:cs="Times New Roman"/>
          <w:sz w:val="28"/>
          <w:szCs w:val="28"/>
        </w:rPr>
        <w:t xml:space="preserve"> карту – сердце…</w:t>
      </w:r>
    </w:p>
    <w:p w14:paraId="41B69345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3C9DC1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223BA">
        <w:rPr>
          <w:rFonts w:ascii="Times New Roman" w:hAnsi="Times New Roman" w:cs="Times New Roman"/>
          <w:i/>
          <w:iCs/>
          <w:sz w:val="28"/>
          <w:szCs w:val="28"/>
        </w:rPr>
        <w:t xml:space="preserve">перевод с узбекского </w:t>
      </w:r>
      <w:proofErr w:type="spellStart"/>
      <w:r w:rsidRPr="008223BA">
        <w:rPr>
          <w:rFonts w:ascii="Times New Roman" w:hAnsi="Times New Roman" w:cs="Times New Roman"/>
          <w:i/>
          <w:iCs/>
          <w:sz w:val="28"/>
          <w:szCs w:val="28"/>
        </w:rPr>
        <w:t>Ойгуль</w:t>
      </w:r>
      <w:proofErr w:type="spellEnd"/>
      <w:r w:rsidRPr="008223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223BA">
        <w:rPr>
          <w:rFonts w:ascii="Times New Roman" w:hAnsi="Times New Roman" w:cs="Times New Roman"/>
          <w:i/>
          <w:iCs/>
          <w:sz w:val="28"/>
          <w:szCs w:val="28"/>
        </w:rPr>
        <w:t>Суюндиковой</w:t>
      </w:r>
      <w:proofErr w:type="spellEnd"/>
    </w:p>
    <w:p w14:paraId="747CA6DD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14:paraId="6D1A5D80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223BA">
        <w:rPr>
          <w:rFonts w:ascii="Times New Roman" w:hAnsi="Times New Roman" w:cs="Times New Roman"/>
          <w:i/>
          <w:iCs/>
          <w:sz w:val="28"/>
          <w:szCs w:val="28"/>
        </w:rPr>
        <w:t>«Звезда Востока», № 1, 2013</w:t>
      </w:r>
    </w:p>
    <w:p w14:paraId="2781E306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3BA">
        <w:rPr>
          <w:rFonts w:ascii="Times New Roman" w:hAnsi="Times New Roman" w:cs="Times New Roman"/>
          <w:sz w:val="28"/>
          <w:szCs w:val="28"/>
        </w:rPr>
        <w:t>________________</w:t>
      </w:r>
    </w:p>
    <w:p w14:paraId="3CEF29D5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Нафосат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Уракова родилась в 1986 году в Бухарской области. Окончила магистратуру при Ташкентском государственном педагогическом университете им. Низами. Автор нескольких научных статей по проблемам жанров современной узбекской поэзии. В «Звезде Востока» публикуется впервые.</w:t>
      </w:r>
    </w:p>
    <w:p w14:paraId="3E24A340" w14:textId="77777777" w:rsidR="008223BA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CDD21B" w14:textId="1E97A40C" w:rsidR="00FE0ADD" w:rsidRPr="008223BA" w:rsidRDefault="008223BA" w:rsidP="008223B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23BA">
        <w:rPr>
          <w:rFonts w:ascii="Times New Roman" w:hAnsi="Times New Roman" w:cs="Times New Roman"/>
          <w:sz w:val="28"/>
          <w:szCs w:val="28"/>
        </w:rPr>
        <w:t>Ойгуль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3BA">
        <w:rPr>
          <w:rFonts w:ascii="Times New Roman" w:hAnsi="Times New Roman" w:cs="Times New Roman"/>
          <w:sz w:val="28"/>
          <w:szCs w:val="28"/>
        </w:rPr>
        <w:t>Суюндикова</w:t>
      </w:r>
      <w:proofErr w:type="spellEnd"/>
      <w:r w:rsidRPr="008223BA">
        <w:rPr>
          <w:rFonts w:ascii="Times New Roman" w:hAnsi="Times New Roman" w:cs="Times New Roman"/>
          <w:sz w:val="28"/>
          <w:szCs w:val="28"/>
        </w:rPr>
        <w:t xml:space="preserve"> – поэт, переводчик. Родилась в 1957 г. в Самаркандской области. В 1985 г. окончила Московский литературный институт им. Горького. Живет и работает в Ташкенте.</w:t>
      </w:r>
    </w:p>
    <w:sectPr w:rsidR="00FE0ADD" w:rsidRPr="0082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43"/>
    <w:rsid w:val="00017A43"/>
    <w:rsid w:val="002E3061"/>
    <w:rsid w:val="005E26DE"/>
    <w:rsid w:val="007C4491"/>
    <w:rsid w:val="008223BA"/>
    <w:rsid w:val="00A1796E"/>
    <w:rsid w:val="00DF7793"/>
    <w:rsid w:val="00F4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53A8"/>
  <w15:chartTrackingRefBased/>
  <w15:docId w15:val="{3405F614-1EFD-4A73-A125-88EEDF4B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1564</Words>
  <Characters>8921</Characters>
  <Application>Microsoft Office Word</Application>
  <DocSecurity>0</DocSecurity>
  <Lines>74</Lines>
  <Paragraphs>20</Paragraphs>
  <ScaleCrop>false</ScaleCrop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6</cp:revision>
  <dcterms:created xsi:type="dcterms:W3CDTF">2024-03-04T07:05:00Z</dcterms:created>
  <dcterms:modified xsi:type="dcterms:W3CDTF">2024-03-04T07:15:00Z</dcterms:modified>
</cp:coreProperties>
</file>