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b/>
          <w:sz w:val="28"/>
          <w:szCs w:val="28"/>
        </w:rPr>
        <w:t>«ВЫ БУДЕТЕ ЖИТЬ ВЕЧНО, СТИХИ МОИ...»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Среди национальных поэтов, живших мечтами и тревогами народа, громко и уверенно звучит голос узбекского народного поэта Мухаммада Юсуфа. Он, словно молния, ворвался в литературу, еще на заре своего творчества осознав всю сложность поэтического труда. В неу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станном поиске, оттачивая свое мастерство, он достиг высочайших вершин творчества и сделал это с молниеносной скоростью за свою короткую жизнь. Уже сами названия его стихов: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«Вы будете жить вечно, стихи мои», «Ты бальзам, ты мука сладкая, поэзия…», «Ведь б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оль моя не только стихи», «Твои потрескавшиеся руки – самая прекрасная поэзия…», «Порой, когда пишу строфы свои наивные…», «Я читал стихи, они не тронули тебя...», «На рассвете закончил стихи...», «Ты добрые помыслы, Поэзия...», «Я подружился с поэзией...»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, «Плачет горлица под моим ребром...», «Отойду от доски, получится стих…» – свидетельство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его отношения к поэзии, и оно отнюдь не простое. Это отношение человека, посвятившего всю свою жизнь творчеству, именно оно – смысл и образ его жизни. Поэтому-то Муха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ммаду Юсуфу удалось создать высокохудожественные, пронзительные стихи.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Герой Узбекистана, Народный поэт Абдулла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Арипов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в своем предисловии «Неповторимый поэт» к книге Мухаммада Юсуфа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Халқ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бў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элим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» (Народом станьте, люди) отметил, что «в душе настоящего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поэта всегда поет неведомая волшебная птица, она свила свое гнездо в сердце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Мухаммаджана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, Мухаммада Юсуфа, поэтому его облик, его глаза излучали нежную мелодию». Когда звучат его стихи, будто слышится трель этой певчей птицы, поэт будто подслушал ваши мысл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и, рассказал о ваших душевных переживаниях. Поэтому его строки столь волнительны.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Одна из самых ценных граней его творчества – совершенные произведения о родном крае, о людях. Это не просто обычные хвалебные строки, они звучат, как песни: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«Останется от на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с свободная отчизна», «Самоотверженные», «Родина», «Дай, Бог», «Пожелание», «Мать-Туркестан», «Ода Родине», «Это край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Алпамыша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», «Восторг», «Сердечное признание», «Дехканин», «Я узбек», «Родина, ты одна», «Мольба», «Будь со мной всегда, мой народ», «Родина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моя»,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lastRenderedPageBreak/>
        <w:t>«Скажу я вам», «Моя свободная страна», «Узбекистан» – здесь нет высокопарности, официозности.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Любовь к отчизне глубока и искренна.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В стихотворении «Признание» (в его книге «Избранное», изданной в 2007 году, это стихотворение названо «Узбекистан») ес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ть такие строки, которые, на мой взгляд, приведут в восторг всякую душу:</w:t>
      </w:r>
      <w:proofErr w:type="gramEnd"/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О, край моих отцов,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Матушка-земля,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Узбекистан, я жизнь отдам за тебя.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Нет ласковей тебя,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И живописней нет,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Не сравнить Рим с твоими просторами.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Продолжая в этом же духе, поэт признае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тся: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Чем парижских ресторанов роскошь,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Мне дороже родной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тандыр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неброский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И заканчивает стихи с узбекской скромностью и великой гордостью: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Пред теми, кто знает тебя, преклоняюсь я,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А тех, кто не знает, мне искренне жаль.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Стихи чуткого, проницательного по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эта Мухаммада Юсуфа о родине – именно об Узбекистане, его реалиях, его неповторимости, сердечности.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Каждую метафору, каждый его эпитет можно назвать художественной находкой. Умело используя элементы художественной выразительности, автор рисует живой образ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Узбекистана, через своеобразие характера народа: щедрый, любвеобильный, сильный, сердобольный, чадолюбивый, скромный, доверчивый… Поэт уподобляет свое отечество вот такому человеку. Лишь в самой последней строке становится ясно, что речь идет не об отдельн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ом человеке, а умело подбирая определения, поэт в одной строке показывает характер целого народа.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Мухаммад Юсуф не просто воспевает Родину. Он оживляет в памяти имена патриотов, которые оставили в ее истории неизгладимый след. В стихотворении «Ода Родине»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поэт пишет: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lastRenderedPageBreak/>
        <w:t>Землю целуйте, горсть к глазам поднесите,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Как молитву, любите каждое слово ее.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В сердце флаг национальный храните,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Любите Родину, как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Наджмиддин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Кубро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Вспоминая святое имя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Наджмиддина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Кубро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, славную историю, поэт использует слово «молитва», пр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еумножая выразительность стихотворения. Для каждого узбека священность молитвы – главная ценность. Тех, кто любит свою отчизну, Родина, как мать, ласкает в своих объятиях: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В час радости цветы ты дарила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И вслед бросала их мне,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В несчастии утешала, бодрила,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Дай прикоснуться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щекою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к тебе.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Теплее солнца ласка твоя,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Теплая Отчизна моя.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Поэт любит свою Родину, свой народ, это для него дороже всего.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Народный писатель Узбекистана Мухаммад Али в своей статье «Да не умолкнет лира поэта» справедливо отм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етил: «На мой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взгляд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самое высшее достоинство поэзии Мухаммада Юсуфа – это воплощение его чистой и безупречной искренности. Искренность, народный дух придают блеск, украшают, привносят неповторимое очарование и изящество в его стихи. Еще одно из его достои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нств – это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небезразличие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и неравнодушие к жизни. Его душа умеет страдать, но он чужд плаксивости, обреченности. Он стремился писать о том, что он видел, что приводило его в восторг или заставляло трепетать от ненависти».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В патриотических стихах Мухаммада Ю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суфа чувствуется несравнимая сердечная сила и чувство собственного достоинства. Его стихи о родном крае, об отчизне несравнимы со стихами других авторов, они пропитаны национальным духом, знанием души народа. Поэтому столь значительно влияние стихов Мухамм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ада Юсуфа на молодое поколение. Он в первую очередь всегда стремится разобраться в своих помыслах, постичь самого себя, потому и поэзия его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глубинная, искренняя, идущая из сердца.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Во многих его произведениях, таких как «Мой солнечный край», «Будь со мной в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сегда, мой народ», «Где еще найти», «Родина, ты одна», «Я узбек», «Узбекским борцам»,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Мухаммадкадыр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», «Мой край цветов», основная тема – гордость за свое отечество.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Но в эпоху независимости только гордиться своей историей недостаточно. Теперь надо создава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ть свою новую историю, имя узбек должно облететь весь белый свет, объять весь мир. В стихотворении «Имя узбека объяло весь свет» он пишет: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О, сколько несчастий повидал этот край,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Сколько раз из пепла восставал этот край,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Зодчих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Таджмахала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мирабов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реки Нил,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Имамов Бухары порождал этот край…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Имя узбек объяло весь свет!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Логически продолжает тему стихотворение «Свободный край»: </w:t>
      </w:r>
    </w:p>
    <w:p w:rsidR="00522A79" w:rsidRPr="00BF6165" w:rsidRDefault="00BF6165" w:rsidP="00BF6165">
      <w:pPr>
        <w:tabs>
          <w:tab w:val="left" w:pos="568"/>
          <w:tab w:val="left" w:pos="1136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Родина!</w:t>
      </w:r>
    </w:p>
    <w:p w:rsidR="00522A79" w:rsidRPr="00BF6165" w:rsidRDefault="00BF6165" w:rsidP="00BF6165">
      <w:pPr>
        <w:tabs>
          <w:tab w:val="left" w:pos="568"/>
          <w:tab w:val="left" w:pos="1136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До чего ж ты песня дивная,</w:t>
      </w:r>
    </w:p>
    <w:p w:rsidR="00522A79" w:rsidRPr="00BF6165" w:rsidRDefault="00BF6165" w:rsidP="00BF6165">
      <w:pPr>
        <w:tabs>
          <w:tab w:val="left" w:pos="568"/>
          <w:tab w:val="left" w:pos="1136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За тебя жизнь отдам, земля родимая,</w:t>
      </w:r>
    </w:p>
    <w:p w:rsidR="00522A79" w:rsidRPr="00BF6165" w:rsidRDefault="00BF6165" w:rsidP="00BF6165">
      <w:pPr>
        <w:tabs>
          <w:tab w:val="left" w:pos="568"/>
          <w:tab w:val="left" w:pos="1136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За тебя я готов в пламени г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ореть,</w:t>
      </w:r>
    </w:p>
    <w:p w:rsidR="00522A79" w:rsidRPr="00BF6165" w:rsidRDefault="00BF6165" w:rsidP="00BF6165">
      <w:pPr>
        <w:tabs>
          <w:tab w:val="left" w:pos="568"/>
          <w:tab w:val="left" w:pos="1136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В волнах реки готов принять смерть!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Читая стихотворение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Мухаммадкадыр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», посвященное нашему чемпиону мира по боксу, испытываешь волнение и гордость за соотечественника.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У известного украинского поэта Тараса Шевченко есть такие строки: «В ком нет люб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ви к стране родной, те сердцем нищие калеки». Действительно, у человека с порочной и нищей душой нет любви к родной земле.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В стихах Мухаммада Юсуфа о родном крае воссоздается прекрасный поэтический облик родины, словесный памятник отчизне. Выраженные в ис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кренних строфах поэта возвышенные чувства любви к отчизне, сыновнего долга эхом отражаются в душе читателя, потому что в его стихах нет фальши. Несравненно отечество, нет нигде более родной, прекрасной и достойной земли, нет нигде таких тюльпанов, нет таки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х матерей, нет такого народа, нет таких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lastRenderedPageBreak/>
        <w:t>красот («Где еще найти»), и грош цена тому поэту, который не сможет всколыхнуть разум и сердце читателя («Восторг»).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С большим уважением Мухаммад Юсуф воспевает великих узбекских классиков: Ахмада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Яссави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Джалалиддина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Руми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Алишера Навои,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Мирзо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Бабура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Бабарахима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Машраба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; незабвенных представителей литературы ХХ века – Абдуллу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Кадыри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Абдулхамида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Усмана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Гафура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Гуляма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Абдуллу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Каххара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Миртемира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Саида Ахмада. В стихах, посвященных некоторым из них, поэт говорит о том, что терзает его душу, так в стихотворении «Навои» поэт пишет: </w:t>
      </w:r>
    </w:p>
    <w:p w:rsidR="00522A79" w:rsidRPr="00BF6165" w:rsidRDefault="00BF6165" w:rsidP="00BF6165">
      <w:pPr>
        <w:tabs>
          <w:tab w:val="left" w:pos="568"/>
          <w:tab w:val="left" w:pos="1136"/>
          <w:tab w:val="left" w:pos="127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Разве не утонет в слезах</w:t>
      </w:r>
    </w:p>
    <w:p w:rsidR="00522A79" w:rsidRPr="00BF6165" w:rsidRDefault="00BF6165" w:rsidP="00BF6165">
      <w:pPr>
        <w:tabs>
          <w:tab w:val="left" w:pos="568"/>
          <w:tab w:val="left" w:pos="1136"/>
          <w:tab w:val="left" w:pos="127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Учитель, терзаясь в могиле – </w:t>
      </w:r>
    </w:p>
    <w:p w:rsidR="00522A79" w:rsidRPr="00BF6165" w:rsidRDefault="00BF6165" w:rsidP="00BF6165">
      <w:pPr>
        <w:tabs>
          <w:tab w:val="left" w:pos="568"/>
          <w:tab w:val="left" w:pos="1136"/>
          <w:tab w:val="left" w:pos="127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Коль поэты не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правдивы,</w:t>
      </w:r>
    </w:p>
    <w:p w:rsidR="00522A79" w:rsidRPr="00BF6165" w:rsidRDefault="00BF6165" w:rsidP="00BF6165">
      <w:pPr>
        <w:tabs>
          <w:tab w:val="left" w:pos="568"/>
          <w:tab w:val="left" w:pos="1136"/>
          <w:tab w:val="left" w:pos="127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Ученым титулы важнее?..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В стихотворениях «Возглас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Бабура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», «Напевы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Машраба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Усман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Насыр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 на примере судеб поэтов автор философски отображает смутные времена. Эти произведения свидетельствуют о том, что поэт хорошо знает историю, стремится к гл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убокому философскому осознанию времени.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Многие стихи посвящены известным национальным историческим личностям: Амиру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Темуру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Мирзо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Улугбеку,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Джалалиддину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Мангуберди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Темуру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Малику,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Файзулле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Ходжаеву, предводителю народных восстаний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Муканне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Дукчи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Ишану и д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р. С болью пишет он об их трагической судьбе. В стихотворении «Амир 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Темур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 звучит сожаление «где же были те преданные нации своей» сыновья, до которых не дошла мольба отца.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Испепеляющая душу, как огонь, мысль – сожаление сына, у которого душа разрывается,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когда он видит, как вскрывают гробницу отца, но он бессилен что-то сделать, словно стрела вонзается в сердце читателя. Не говоря ни слова о бывшей советской империи, поэт показывает всю трагичность положения своего народа. Обращаясь к родной истории, поэт 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стремится вызвать уважение к своей истории, гордость, призывает не забывать свои корни, своих предков.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lastRenderedPageBreak/>
        <w:t>В стихах «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Лизоблюды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>», «Застой»,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Гдлян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» доминирует социальная проблематика, поэт смело изобличает тех, из-за кого обрушились беды на народ. Это те 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нелюд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>, «Кто заодно с сатаной, гонцы ангела смерти». Он изобличает их и призывает ценить себя, не расслабляться, не забывать о гордости.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В стихах, посвященных отдельным местам Узбекистана – «Ташкент»,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Мингтепе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», «Андижан», «Самарканд»,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Маргелан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», «Я твой сын,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 Ташкент», «</w:t>
      </w:r>
      <w:proofErr w:type="spellStart"/>
      <w:r w:rsidRPr="00BF6165">
        <w:rPr>
          <w:rFonts w:ascii="Times New Roman" w:eastAsia="Times New Roman" w:hAnsi="Times New Roman" w:cs="Times New Roman"/>
          <w:sz w:val="28"/>
          <w:szCs w:val="28"/>
        </w:rPr>
        <w:t>Шахрихан</w:t>
      </w:r>
      <w:proofErr w:type="spellEnd"/>
      <w:r w:rsidRPr="00BF6165">
        <w:rPr>
          <w:rFonts w:ascii="Times New Roman" w:eastAsia="Times New Roman" w:hAnsi="Times New Roman" w:cs="Times New Roman"/>
          <w:sz w:val="28"/>
          <w:szCs w:val="28"/>
        </w:rPr>
        <w:t>» – он опять пишет о любви к своему отечеству и с болью говорит о человеческой недальновидности: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Гляди, как все изменчиво в этом мире –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Хозяин индус во дворце, возведенном тобой.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1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(«Андижан»)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Немало в его стихах строк, отражающих суть и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 xml:space="preserve">стории. Глубина их смысла понятна тому, кто хорошо знаком с прошлым. 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65">
        <w:rPr>
          <w:rFonts w:ascii="Times New Roman" w:eastAsia="Times New Roman" w:hAnsi="Times New Roman" w:cs="Times New Roman"/>
          <w:sz w:val="28"/>
          <w:szCs w:val="28"/>
        </w:rPr>
        <w:t>Мухаммад Юсуф доказал, что о родине казенно писать нельзя, если не пылает в душе огонь любви к ней, получается не поэзия, а набор слов. В конце ХХ – начале X</w:t>
      </w:r>
      <w:proofErr w:type="gramStart"/>
      <w:r w:rsidRPr="00BF6165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 w:rsidRPr="00BF6165">
        <w:rPr>
          <w:rFonts w:ascii="Times New Roman" w:eastAsia="Times New Roman" w:hAnsi="Times New Roman" w:cs="Times New Roman"/>
          <w:sz w:val="28"/>
          <w:szCs w:val="28"/>
        </w:rPr>
        <w:t>I вв. поэт возвел на самую в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ысокую ступень в узбекской поэзии патриотическую лирику, достигнув небывалой гармонии мысли и чувства, продолжив лучшие достижения фольклора, уже наработанные фольклорные и литературные традиции. Смело можно сказать, что Мухаммад Юсуф – Народный поэт, созд</w:t>
      </w:r>
      <w:r w:rsidRPr="00BF6165">
        <w:rPr>
          <w:rFonts w:ascii="Times New Roman" w:eastAsia="Times New Roman" w:hAnsi="Times New Roman" w:cs="Times New Roman"/>
          <w:sz w:val="28"/>
          <w:szCs w:val="28"/>
        </w:rPr>
        <w:t>авший образцовые стихотв</w:t>
      </w:r>
      <w:bookmarkStart w:id="0" w:name="_GoBack"/>
      <w:bookmarkEnd w:id="0"/>
      <w:r w:rsidRPr="00BF6165">
        <w:rPr>
          <w:rFonts w:ascii="Times New Roman" w:eastAsia="Times New Roman" w:hAnsi="Times New Roman" w:cs="Times New Roman"/>
          <w:sz w:val="28"/>
          <w:szCs w:val="28"/>
        </w:rPr>
        <w:t>орения о родине, о народе, умело продолживший лучшие традиции узбекской поэзии и по-новаторски разрабатывающий актуальные проблемы современности.</w:t>
      </w:r>
    </w:p>
    <w:p w:rsidR="00522A79" w:rsidRPr="00BF6165" w:rsidRDefault="00BF6165" w:rsidP="00BF6165">
      <w:pPr>
        <w:tabs>
          <w:tab w:val="left" w:pos="568"/>
        </w:tabs>
        <w:spacing w:after="0" w:line="360" w:lineRule="auto"/>
        <w:ind w:right="28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F6165">
        <w:rPr>
          <w:rFonts w:ascii="Times New Roman" w:eastAsia="Times New Roman" w:hAnsi="Times New Roman" w:cs="Times New Roman"/>
          <w:b/>
          <w:sz w:val="28"/>
          <w:szCs w:val="28"/>
        </w:rPr>
        <w:t>Адхамбек</w:t>
      </w:r>
      <w:proofErr w:type="spellEnd"/>
      <w:r w:rsidRPr="00BF61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6165">
        <w:rPr>
          <w:rFonts w:ascii="Times New Roman" w:eastAsia="Times New Roman" w:hAnsi="Times New Roman" w:cs="Times New Roman"/>
          <w:b/>
          <w:sz w:val="28"/>
          <w:szCs w:val="28"/>
        </w:rPr>
        <w:t>Алимбеков</w:t>
      </w:r>
      <w:proofErr w:type="spellEnd"/>
    </w:p>
    <w:sectPr w:rsidR="00522A79" w:rsidRPr="00BF6165" w:rsidSect="00BF6165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2A79"/>
    <w:rsid w:val="00522A79"/>
    <w:rsid w:val="00B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1503</Words>
  <Characters>8573</Characters>
  <Application>Microsoft Office Word</Application>
  <DocSecurity>0</DocSecurity>
  <Lines>71</Lines>
  <Paragraphs>20</Paragraphs>
  <ScaleCrop>false</ScaleCrop>
  <Company>Home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2023-12-16T11:56:00Z</dcterms:created>
  <dcterms:modified xsi:type="dcterms:W3CDTF">2023-12-16T11:57:00Z</dcterms:modified>
</cp:coreProperties>
</file>