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32" w:rsidRDefault="00A77731" w:rsidP="00A77731">
      <w:pPr>
        <w:spacing w:after="0" w:line="360" w:lineRule="auto"/>
        <w:ind w:right="-56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ПАМЯТИ МАСТЕРА</w:t>
      </w:r>
    </w:p>
    <w:p w:rsidR="00AB6C32" w:rsidRDefault="00A77731" w:rsidP="00A77731">
      <w:pPr>
        <w:spacing w:after="0" w:line="360" w:lineRule="auto"/>
        <w:ind w:right="-56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Заметки переводчика</w:t>
      </w:r>
    </w:p>
    <w:p w:rsidR="00AB6C32" w:rsidRDefault="00A77731" w:rsidP="00A77731">
      <w:pPr>
        <w:spacing w:after="0" w:line="360" w:lineRule="auto"/>
        <w:ind w:right="-568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мастер и небо, и землю воспел,</w:t>
      </w:r>
    </w:p>
    <w:p w:rsidR="00AB6C32" w:rsidRDefault="00A77731" w:rsidP="00A77731">
      <w:pPr>
        <w:spacing w:after="0" w:line="360" w:lineRule="auto"/>
        <w:ind w:right="-568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силу земли, и небесный предел…</w:t>
      </w:r>
    </w:p>
    <w:p w:rsidR="00AB6C32" w:rsidRDefault="00A77731" w:rsidP="00A77731">
      <w:pPr>
        <w:spacing w:after="0" w:line="360" w:lineRule="auto"/>
        <w:ind w:right="-568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А. АРИПОВ</w:t>
      </w:r>
    </w:p>
    <w:p w:rsidR="00A77731" w:rsidRDefault="00A77731" w:rsidP="00A77731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Ушел из жизни </w:t>
      </w:r>
      <w:proofErr w:type="spellStart"/>
      <w:r>
        <w:rPr>
          <w:rFonts w:ascii="Times New Roman" w:eastAsia="Times New Roman" w:hAnsi="Times New Roman" w:cs="Times New Roman"/>
          <w:sz w:val="28"/>
        </w:rPr>
        <w:t>Эркин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Вахидов</w:t>
      </w:r>
      <w:proofErr w:type="spellEnd"/>
      <w:r>
        <w:rPr>
          <w:rFonts w:ascii="Times New Roman" w:eastAsia="Times New Roman" w:hAnsi="Times New Roman" w:cs="Times New Roman"/>
          <w:sz w:val="28"/>
        </w:rPr>
        <w:t>, замечательный мастер слова, великий представитель узбекской культуры, художественный мыслитель…</w:t>
      </w:r>
    </w:p>
    <w:p w:rsidR="00AB6C32" w:rsidRDefault="00A77731" w:rsidP="00A77731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 творчестве </w:t>
      </w:r>
      <w:proofErr w:type="spellStart"/>
      <w:r>
        <w:rPr>
          <w:rFonts w:ascii="Times New Roman" w:eastAsia="Times New Roman" w:hAnsi="Times New Roman" w:cs="Times New Roman"/>
          <w:sz w:val="28"/>
        </w:rPr>
        <w:t>Эркина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Вахидова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об отношении к нему читающей публики я впервые узнал, будучи еще начинающим преподавателем в Педагогическом институте русского языка и литературы, созданном когда-то блестящим знатоком и исследователем узбекского языка академ</w:t>
      </w:r>
      <w:r>
        <w:rPr>
          <w:rFonts w:ascii="Times New Roman" w:eastAsia="Times New Roman" w:hAnsi="Times New Roman" w:cs="Times New Roman"/>
          <w:sz w:val="28"/>
        </w:rPr>
        <w:t>иком Виктором Васильевичем Решетовым. Прием и подготовка будущих учителей осуществлялись здесь не по общим результатам экзаменов и вступительному баллу, но с учетом языкового уровня и подготовленности абитуриентов каждой области, каждого региона Узбекистан</w:t>
      </w:r>
      <w:r>
        <w:rPr>
          <w:rFonts w:ascii="Times New Roman" w:eastAsia="Times New Roman" w:hAnsi="Times New Roman" w:cs="Times New Roman"/>
          <w:sz w:val="28"/>
        </w:rPr>
        <w:t>а. Атмосфера взаимодействия культур и языков пронизывала педагогическую и научную деятельность вуза. Прославленный академик, замечательный знаток и диалектолог узбекского языка сидел, бывало, в приемной комиссии, смотрел, как студенты сдают свои заявления,</w:t>
      </w:r>
      <w:r>
        <w:rPr>
          <w:rFonts w:ascii="Times New Roman" w:eastAsia="Times New Roman" w:hAnsi="Times New Roman" w:cs="Times New Roman"/>
          <w:sz w:val="28"/>
        </w:rPr>
        <w:t xml:space="preserve"> проходят собеседование, и по характеру их речи, подобно известному персонажу Бернарда Шоу, определял область и даже район, из которого происходили приехавшие, вызывая удивление и восторг узбекских абитуриентов. Неудивительно, что в вузе была создана замеч</w:t>
      </w:r>
      <w:r>
        <w:rPr>
          <w:rFonts w:ascii="Times New Roman" w:eastAsia="Times New Roman" w:hAnsi="Times New Roman" w:cs="Times New Roman"/>
          <w:sz w:val="28"/>
        </w:rPr>
        <w:t>ательная языковая и педагогическая атмосфера, организована напряженная филологическая работа.</w:t>
      </w:r>
    </w:p>
    <w:p w:rsidR="00A77731" w:rsidRDefault="00A77731" w:rsidP="00A77731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вел курс пропедевтики литературы, и на одном из занятий мы разбирали со студентами стихотворение из цикла «Восточные мотивы» Сергея Есенина. Слог Есенина с вкра</w:t>
      </w:r>
      <w:r>
        <w:rPr>
          <w:rFonts w:ascii="Times New Roman" w:eastAsia="Times New Roman" w:hAnsi="Times New Roman" w:cs="Times New Roman"/>
          <w:sz w:val="28"/>
        </w:rPr>
        <w:t xml:space="preserve">плениями крестьянской лексики, многочисленными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неологическими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формами, религиозной символикой и проч. отнюдь не так прост и доступен для не очень подготовленной в языковом отношен</w:t>
      </w:r>
      <w:proofErr w:type="gramStart"/>
      <w:r>
        <w:rPr>
          <w:rFonts w:ascii="Times New Roman" w:eastAsia="Times New Roman" w:hAnsi="Times New Roman" w:cs="Times New Roman"/>
          <w:sz w:val="28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дитории. Каково же было мое удивление, когда я обнаружил у студентов не </w:t>
      </w:r>
      <w:r>
        <w:rPr>
          <w:rFonts w:ascii="Times New Roman" w:eastAsia="Times New Roman" w:hAnsi="Times New Roman" w:cs="Times New Roman"/>
          <w:sz w:val="28"/>
        </w:rPr>
        <w:t xml:space="preserve">только искреннюю расположенность к творчеству российского поэта, знание многих его стихотворений, но и довольно уверенное понимание смысла непростых слов и фраз. Студенты объяснили, что для </w:t>
      </w:r>
      <w:r>
        <w:rPr>
          <w:rFonts w:ascii="Times New Roman" w:eastAsia="Times New Roman" w:hAnsi="Times New Roman" w:cs="Times New Roman"/>
          <w:sz w:val="28"/>
        </w:rPr>
        <w:lastRenderedPageBreak/>
        <w:t>них Сергей Есенин особый писатель: «он наш, восточный». Они расска</w:t>
      </w:r>
      <w:r>
        <w:rPr>
          <w:rFonts w:ascii="Times New Roman" w:eastAsia="Times New Roman" w:hAnsi="Times New Roman" w:cs="Times New Roman"/>
          <w:sz w:val="28"/>
        </w:rPr>
        <w:t>зали, что как-то слушали по радио литературную передачу, где впервые на узбекском языке прозвучали стихи «</w:t>
      </w:r>
      <w:proofErr w:type="gramStart"/>
      <w:r>
        <w:rPr>
          <w:rFonts w:ascii="Times New Roman" w:eastAsia="Times New Roman" w:hAnsi="Times New Roman" w:cs="Times New Roman"/>
          <w:sz w:val="28"/>
        </w:rPr>
        <w:t>Пер­сидских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мотивов»: «Мы слушали передачу не с самого начала и не знали имя автора. Стихи нас поразили. Мы полагали, что появился какой-то новый заме</w:t>
      </w:r>
      <w:r>
        <w:rPr>
          <w:rFonts w:ascii="Times New Roman" w:eastAsia="Times New Roman" w:hAnsi="Times New Roman" w:cs="Times New Roman"/>
          <w:sz w:val="28"/>
        </w:rPr>
        <w:t xml:space="preserve">чательный узбекский лирик. Потом оказалось, что это </w:t>
      </w:r>
      <w:proofErr w:type="spellStart"/>
      <w:r>
        <w:rPr>
          <w:rFonts w:ascii="Times New Roman" w:eastAsia="Times New Roman" w:hAnsi="Times New Roman" w:cs="Times New Roman"/>
          <w:sz w:val="28"/>
        </w:rPr>
        <w:t>Эркин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Вахидов</w:t>
      </w:r>
      <w:proofErr w:type="spellEnd"/>
      <w:r>
        <w:rPr>
          <w:rFonts w:ascii="Times New Roman" w:eastAsia="Times New Roman" w:hAnsi="Times New Roman" w:cs="Times New Roman"/>
          <w:sz w:val="28"/>
        </w:rPr>
        <w:t>, известный поэт и переводчик, читал свои переводы стихотворений Есенина, в которых выразил не только восточный дух поэзии самого Есенина, но также «предусмотрел» характер восприятия стихов у</w:t>
      </w:r>
      <w:r>
        <w:rPr>
          <w:rFonts w:ascii="Times New Roman" w:eastAsia="Times New Roman" w:hAnsi="Times New Roman" w:cs="Times New Roman"/>
          <w:sz w:val="28"/>
        </w:rPr>
        <w:t>збекским читателем». Поистине, здесь оказалась уместной знаменитая формула Жуковского: «Переводчик в прозе есть раб, переводчик в стихах – соперник».</w:t>
      </w:r>
    </w:p>
    <w:p w:rsidR="00A77731" w:rsidRDefault="00A77731" w:rsidP="00A77731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Так заочно я познакомился с </w:t>
      </w:r>
      <w:proofErr w:type="spellStart"/>
      <w:r>
        <w:rPr>
          <w:rFonts w:ascii="Times New Roman" w:eastAsia="Times New Roman" w:hAnsi="Times New Roman" w:cs="Times New Roman"/>
          <w:sz w:val="28"/>
        </w:rPr>
        <w:t>Эркином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Вахидовым</w:t>
      </w:r>
      <w:proofErr w:type="spellEnd"/>
      <w:r>
        <w:rPr>
          <w:rFonts w:ascii="Times New Roman" w:eastAsia="Times New Roman" w:hAnsi="Times New Roman" w:cs="Times New Roman"/>
          <w:sz w:val="28"/>
        </w:rPr>
        <w:t>, и он тогда, можно сказать, помог мне в проведении практичес</w:t>
      </w:r>
      <w:r>
        <w:rPr>
          <w:rFonts w:ascii="Times New Roman" w:eastAsia="Times New Roman" w:hAnsi="Times New Roman" w:cs="Times New Roman"/>
          <w:sz w:val="28"/>
        </w:rPr>
        <w:t>кого занятия. Эта любопытная педагогическая ситуация мне надолго запомнилась.</w:t>
      </w:r>
    </w:p>
    <w:p w:rsidR="00AB6C32" w:rsidRDefault="00A77731" w:rsidP="00A77731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Когда много лет спустя я стал заниматься поэзией, в том числе художественным переводом, мне захотелось «отблагодарить» узбекского мастера за его работу в сфере переводов с русско</w:t>
      </w:r>
      <w:r>
        <w:rPr>
          <w:rFonts w:ascii="Times New Roman" w:eastAsia="Times New Roman" w:hAnsi="Times New Roman" w:cs="Times New Roman"/>
          <w:sz w:val="28"/>
        </w:rPr>
        <w:t xml:space="preserve">го языка. Дважды намечались наши встречи, но по разным причинам срывались. Наконец мне самому удалось раздобыть необходимые подстрочники и сделать небольшую подборку стихотворений узбекского автора уже сравнительно позднего периода его творчества, которая </w:t>
      </w:r>
      <w:r>
        <w:rPr>
          <w:rFonts w:ascii="Times New Roman" w:eastAsia="Times New Roman" w:hAnsi="Times New Roman" w:cs="Times New Roman"/>
          <w:sz w:val="28"/>
        </w:rPr>
        <w:t>в 2015 году была опубликована в журнале «Звезда Востока».</w:t>
      </w:r>
    </w:p>
    <w:p w:rsidR="00AB6C32" w:rsidRDefault="00A77731" w:rsidP="00A77731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Переводить поэзию </w:t>
      </w:r>
      <w:proofErr w:type="spellStart"/>
      <w:r>
        <w:rPr>
          <w:rFonts w:ascii="Times New Roman" w:eastAsia="Times New Roman" w:hAnsi="Times New Roman" w:cs="Times New Roman"/>
          <w:sz w:val="28"/>
        </w:rPr>
        <w:t>Эркина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Вахидова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как всякого большого мастера, не так просто, но многие стилевые особенности его письма помогают переводчику. Прежде </w:t>
      </w:r>
      <w:proofErr w:type="gramStart"/>
      <w:r>
        <w:rPr>
          <w:rFonts w:ascii="Times New Roman" w:eastAsia="Times New Roman" w:hAnsi="Times New Roman" w:cs="Times New Roman"/>
          <w:sz w:val="28"/>
        </w:rPr>
        <w:t>всего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то, что Э.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Вахидов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поэт большой ясной м</w:t>
      </w:r>
      <w:r>
        <w:rPr>
          <w:rFonts w:ascii="Times New Roman" w:eastAsia="Times New Roman" w:hAnsi="Times New Roman" w:cs="Times New Roman"/>
          <w:sz w:val="28"/>
        </w:rPr>
        <w:t>ысли. Мысль переводима, ибо он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а универсальна, </w:t>
      </w:r>
      <w:proofErr w:type="spellStart"/>
      <w:r>
        <w:rPr>
          <w:rFonts w:ascii="Times New Roman" w:eastAsia="Times New Roman" w:hAnsi="Times New Roman" w:cs="Times New Roman"/>
          <w:sz w:val="28"/>
        </w:rPr>
        <w:t>всечеловечна</w:t>
      </w:r>
      <w:proofErr w:type="spellEnd"/>
      <w:r>
        <w:rPr>
          <w:rFonts w:ascii="Times New Roman" w:eastAsia="Times New Roman" w:hAnsi="Times New Roman" w:cs="Times New Roman"/>
          <w:sz w:val="28"/>
        </w:rPr>
        <w:t>, иное дело национальная форма предъявления или метафорическое предметно-словесное мышление. Важно отметить то ощущение, что мысль у поэта не столько «открывается» в процессе созерцания действительн</w:t>
      </w:r>
      <w:r>
        <w:rPr>
          <w:rFonts w:ascii="Times New Roman" w:eastAsia="Times New Roman" w:hAnsi="Times New Roman" w:cs="Times New Roman"/>
          <w:sz w:val="28"/>
        </w:rPr>
        <w:t>ости (как естественный вывод из наблюдаемых жизненных картин), но, скорее, формируется заранее как некая художественная установка, исходная в его поэтическом замысле, что затем находит выражение в образной системе, лирическом «сюжете» и подборе художествен</w:t>
      </w:r>
      <w:r>
        <w:rPr>
          <w:rFonts w:ascii="Times New Roman" w:eastAsia="Times New Roman" w:hAnsi="Times New Roman" w:cs="Times New Roman"/>
          <w:sz w:val="28"/>
        </w:rPr>
        <w:t xml:space="preserve">ных деталей и средств. Не столько </w:t>
      </w:r>
      <w:r>
        <w:rPr>
          <w:rFonts w:ascii="Times New Roman" w:eastAsia="Times New Roman" w:hAnsi="Times New Roman" w:cs="Times New Roman"/>
          <w:sz w:val="28"/>
        </w:rPr>
        <w:lastRenderedPageBreak/>
        <w:t>восприятие жизни производит образ, сколько сформированная мысль «подбирает» образную комбинацию. Вот стихотворение «Печаль иглы», выражающее мысль о ценности, может быть, не масштабного и не бросающегося в глаза, но упорно</w:t>
      </w:r>
      <w:r>
        <w:rPr>
          <w:rFonts w:ascii="Times New Roman" w:eastAsia="Times New Roman" w:hAnsi="Times New Roman" w:cs="Times New Roman"/>
          <w:sz w:val="28"/>
        </w:rPr>
        <w:t>го и необходимого повседневного труда, а также о естественной необходимости быть благодарными за такой труд.</w:t>
      </w:r>
    </w:p>
    <w:p w:rsidR="00AB6C32" w:rsidRDefault="00AB6C32" w:rsidP="00A77731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</w:p>
    <w:p w:rsidR="00AB6C32" w:rsidRDefault="00A77731" w:rsidP="00A77731">
      <w:pPr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Иголка как будто бы нам говорит:</w:t>
      </w:r>
    </w:p>
    <w:p w:rsidR="00AB6C32" w:rsidRDefault="00A77731" w:rsidP="00A77731">
      <w:pPr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Откройте глаза, оцените меня –</w:t>
      </w:r>
    </w:p>
    <w:p w:rsidR="00AB6C32" w:rsidRDefault="00A77731" w:rsidP="00A77731">
      <w:pPr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Ведь мною едва ли не мир весь обшит,</w:t>
      </w:r>
    </w:p>
    <w:p w:rsidR="00AB6C32" w:rsidRDefault="00A77731" w:rsidP="00A77731">
      <w:pPr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Сама же нагою оставлена я.</w:t>
      </w:r>
    </w:p>
    <w:p w:rsidR="00AB6C32" w:rsidRDefault="00AB6C32" w:rsidP="00A77731">
      <w:pPr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</w:p>
    <w:p w:rsidR="00AB6C32" w:rsidRDefault="00A77731" w:rsidP="00A77731">
      <w:pPr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 в том ли вопро</w:t>
      </w:r>
      <w:r>
        <w:rPr>
          <w:rFonts w:ascii="Times New Roman" w:eastAsia="Times New Roman" w:hAnsi="Times New Roman" w:cs="Times New Roman"/>
          <w:sz w:val="28"/>
        </w:rPr>
        <w:t>с, что иголка гола?</w:t>
      </w:r>
    </w:p>
    <w:p w:rsidR="00AB6C32" w:rsidRDefault="00A77731" w:rsidP="00A77731">
      <w:pPr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Хоть все же есть повод печалиться, ибо</w:t>
      </w:r>
    </w:p>
    <w:p w:rsidR="00AB6C32" w:rsidRDefault="00A77731" w:rsidP="00A77731">
      <w:pPr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самая скромная даже игла</w:t>
      </w:r>
    </w:p>
    <w:p w:rsidR="00AB6C32" w:rsidRDefault="00A77731" w:rsidP="00A77731">
      <w:pPr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Имеет ушко, чтоб расслышать «Спасибо!»</w:t>
      </w:r>
    </w:p>
    <w:p w:rsidR="00AB6C32" w:rsidRDefault="00A77731" w:rsidP="00A77731">
      <w:pPr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(«Печаль иглы»)</w:t>
      </w:r>
    </w:p>
    <w:p w:rsidR="00AB6C32" w:rsidRDefault="00AB6C32" w:rsidP="00A77731">
      <w:pPr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Здесь смысл стихотворения, вывод, содержащийся в заключительных строках текста с эффектным использованием близости и различия понятий «ушко – ухо», как раз есть то предварительно обнаруженное образное сопоставление и заранее сформированная мысль, которые з</w:t>
      </w:r>
      <w:r>
        <w:rPr>
          <w:rFonts w:ascii="Times New Roman" w:eastAsia="Times New Roman" w:hAnsi="Times New Roman" w:cs="Times New Roman"/>
          <w:sz w:val="28"/>
        </w:rPr>
        <w:t>атем «обрастают» необходимым «лирическим сюжетом».</w:t>
      </w: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Поэтическая мысль Э.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Вахидова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отнюдь не так проста и прямолинейна, как иногда может показаться. Вот стихотворение «Закрыв лицо руками…», общий смысл которого так легко свести к ворчанию стареющего человека</w:t>
      </w:r>
      <w:r>
        <w:rPr>
          <w:rFonts w:ascii="Times New Roman" w:eastAsia="Times New Roman" w:hAnsi="Times New Roman" w:cs="Times New Roman"/>
          <w:sz w:val="28"/>
        </w:rPr>
        <w:t xml:space="preserve"> на нынешнее поколение, что, мол, все не так, не те времена и не те нравы.</w:t>
      </w:r>
    </w:p>
    <w:p w:rsidR="00A77731" w:rsidRDefault="00A77731" w:rsidP="00A77731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Легко заметить, что здесь вовсе нет сопоставления нынешнего времени с былым, да и стихотворение это, пожалуй, совсем не «о том». Мысль поэта гораздо глубже: он печалится о том, что </w:t>
      </w:r>
      <w:r>
        <w:rPr>
          <w:rFonts w:ascii="Times New Roman" w:eastAsia="Times New Roman" w:hAnsi="Times New Roman" w:cs="Times New Roman"/>
          <w:sz w:val="28"/>
        </w:rPr>
        <w:t xml:space="preserve">из сферы современного восприятия мира и чувствования ушло то культурное начало, та эстетика, «классика», которые </w:t>
      </w:r>
      <w:r>
        <w:rPr>
          <w:rFonts w:ascii="Times New Roman" w:eastAsia="Times New Roman" w:hAnsi="Times New Roman" w:cs="Times New Roman"/>
          <w:sz w:val="28"/>
        </w:rPr>
        <w:lastRenderedPageBreak/>
        <w:t>окаймляли и углубляли чувства, когда художественное слово делало уникальным выражение наших переживаний и сам характер восприятия жизни.</w:t>
      </w: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Особен</w:t>
      </w:r>
      <w:r>
        <w:rPr>
          <w:rFonts w:ascii="Times New Roman" w:eastAsia="Times New Roman" w:hAnsi="Times New Roman" w:cs="Times New Roman"/>
          <w:sz w:val="28"/>
        </w:rPr>
        <w:t>ное свойство художественного творчества узбекского поэта – это его юмор, часто содержащий глубокие жизненные обобщения и становящийся формой выражения философских и социально-исторических наблюдений. Есть произведения, посвященные осмыслению и общественно-</w:t>
      </w:r>
      <w:r>
        <w:rPr>
          <w:rFonts w:ascii="Times New Roman" w:eastAsia="Times New Roman" w:hAnsi="Times New Roman" w:cs="Times New Roman"/>
          <w:sz w:val="28"/>
        </w:rPr>
        <w:t xml:space="preserve">исторического значения смехового начала в нашей жизни. Э.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Вахидов</w:t>
      </w:r>
      <w:proofErr w:type="spellEnd"/>
      <w:r>
        <w:rPr>
          <w:rFonts w:ascii="Times New Roman" w:eastAsia="Times New Roman" w:hAnsi="Times New Roman" w:cs="Times New Roman"/>
          <w:sz w:val="28"/>
        </w:rPr>
        <w:t>, объясняя важность и силу смеха, призывает к ответственности за насмешливое слово, за «шутку», ибо не только «великие идеи» и высокие порывы производят перевороты в личном и общественном соз</w:t>
      </w:r>
      <w:r>
        <w:rPr>
          <w:rFonts w:ascii="Times New Roman" w:eastAsia="Times New Roman" w:hAnsi="Times New Roman" w:cs="Times New Roman"/>
          <w:sz w:val="28"/>
        </w:rPr>
        <w:t>нании, но и смех:</w:t>
      </w:r>
    </w:p>
    <w:p w:rsidR="00A77731" w:rsidRDefault="00A77731" w:rsidP="00A77731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 что не всякая шутка – игра:</w:t>
      </w: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ней может быть важный намек;</w:t>
      </w: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И, ставши крылатым, иное словцо</w:t>
      </w: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Нешуточных действий предлог.</w:t>
      </w:r>
    </w:p>
    <w:p w:rsidR="00AB6C32" w:rsidRDefault="00AB6C32" w:rsidP="00A77731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Такое понимание поэт подтверждает историческими наблюдениями и параллелями. Он анализирует недавнее прошлое, спр</w:t>
      </w:r>
      <w:r>
        <w:rPr>
          <w:rFonts w:ascii="Times New Roman" w:eastAsia="Times New Roman" w:hAnsi="Times New Roman" w:cs="Times New Roman"/>
          <w:sz w:val="28"/>
        </w:rPr>
        <w:t>аведливо видя причины общественных перемен не только в действии определенных исторических сил, но и в народном неприятии той действительности, выразившемся в насмешке.</w:t>
      </w: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Понимание роли и значения слова пронизывало и общественно-политическую работу поэта. Явл</w:t>
      </w:r>
      <w:r>
        <w:rPr>
          <w:rFonts w:ascii="Times New Roman" w:eastAsia="Times New Roman" w:hAnsi="Times New Roman" w:cs="Times New Roman"/>
          <w:sz w:val="28"/>
        </w:rPr>
        <w:t xml:space="preserve">яясь заметным общественным деятелем, представителем национальной культуры, </w:t>
      </w:r>
      <w:proofErr w:type="spellStart"/>
      <w:r>
        <w:rPr>
          <w:rFonts w:ascii="Times New Roman" w:eastAsia="Times New Roman" w:hAnsi="Times New Roman" w:cs="Times New Roman"/>
          <w:sz w:val="28"/>
        </w:rPr>
        <w:t>Эркин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Вахидов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ощущал </w:t>
      </w:r>
      <w:proofErr w:type="gramStart"/>
      <w:r>
        <w:rPr>
          <w:rFonts w:ascii="Times New Roman" w:eastAsia="Times New Roman" w:hAnsi="Times New Roman" w:cs="Times New Roman"/>
          <w:sz w:val="28"/>
        </w:rPr>
        <w:t>себя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прежде всего поэтом – тружеником художественного слова – и никогда не переставал творить.</w:t>
      </w:r>
    </w:p>
    <w:p w:rsidR="00AB6C32" w:rsidRDefault="00AB6C32" w:rsidP="00A77731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говорите, что умолк поэт,</w:t>
      </w: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нет поэм и что газелей нет:</w:t>
      </w: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</w:t>
      </w:r>
      <w:r>
        <w:rPr>
          <w:rFonts w:ascii="Times New Roman" w:eastAsia="Times New Roman" w:hAnsi="Times New Roman" w:cs="Times New Roman"/>
          <w:sz w:val="28"/>
        </w:rPr>
        <w:t>ь если так – то значит, конь из досок</w:t>
      </w: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Ему уже подставил свой хребет.</w:t>
      </w: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11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(«Не говорите, что умолк поэт…»)</w:t>
      </w:r>
    </w:p>
    <w:p w:rsidR="00AB6C32" w:rsidRDefault="00AB6C32" w:rsidP="00A77731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Через несколько дней после опубликования переводов в «Звезде Востока» </w:t>
      </w:r>
      <w:proofErr w:type="spellStart"/>
      <w:r>
        <w:rPr>
          <w:rFonts w:ascii="Times New Roman" w:eastAsia="Times New Roman" w:hAnsi="Times New Roman" w:cs="Times New Roman"/>
          <w:sz w:val="28"/>
        </w:rPr>
        <w:t>Эркин-ака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позвонил мне домой, и у нас состоялся очень интересный и полезный для мен</w:t>
      </w:r>
      <w:r>
        <w:rPr>
          <w:rFonts w:ascii="Times New Roman" w:eastAsia="Times New Roman" w:hAnsi="Times New Roman" w:cs="Times New Roman"/>
          <w:sz w:val="28"/>
        </w:rPr>
        <w:t xml:space="preserve">я как переводчика разговор. Дело в том, что он не просто высказал мне слова благодарности, но говорил с замечательным профессиональным пониманием особенностей переводческого труда. Его оценки и наблюдения над процессом поиска необходимых образно-словесных </w:t>
      </w:r>
      <w:r>
        <w:rPr>
          <w:rFonts w:ascii="Times New Roman" w:eastAsia="Times New Roman" w:hAnsi="Times New Roman" w:cs="Times New Roman"/>
          <w:sz w:val="28"/>
        </w:rPr>
        <w:t>эквивалентов в переложении художественного текста с языка на язык были чрезвычайно интересны и важны. Я рассказал поэту ту далекую «педагогическую историю» и почувствовал, что она доставила ему искреннее удовольствие. Поэт стал говорить о своем предстоящем</w:t>
      </w:r>
      <w:r>
        <w:rPr>
          <w:rFonts w:ascii="Times New Roman" w:eastAsia="Times New Roman" w:hAnsi="Times New Roman" w:cs="Times New Roman"/>
          <w:sz w:val="28"/>
        </w:rPr>
        <w:t xml:space="preserve"> 80-летнем юбилее, о готовящемся издании избранных произведений и отдельной книги с переводами его стихотворений на русский язык. Увы, </w:t>
      </w:r>
      <w:proofErr w:type="spellStart"/>
      <w:r>
        <w:rPr>
          <w:rFonts w:ascii="Times New Roman" w:eastAsia="Times New Roman" w:hAnsi="Times New Roman" w:cs="Times New Roman"/>
          <w:sz w:val="28"/>
        </w:rPr>
        <w:t>Эркину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Вахидову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суждено было дожить до этого юбилея, а мне так и не довелось встретиться с ним в этой жизни. Но я прож</w:t>
      </w:r>
      <w:r>
        <w:rPr>
          <w:rFonts w:ascii="Times New Roman" w:eastAsia="Times New Roman" w:hAnsi="Times New Roman" w:cs="Times New Roman"/>
          <w:sz w:val="28"/>
        </w:rPr>
        <w:t xml:space="preserve">ил в его стихах немалое время, и уход поэта, ставшего для меня «своим», был сопоставим с </w:t>
      </w:r>
      <w:proofErr w:type="gramStart"/>
      <w:r>
        <w:rPr>
          <w:rFonts w:ascii="Times New Roman" w:eastAsia="Times New Roman" w:hAnsi="Times New Roman" w:cs="Times New Roman"/>
          <w:sz w:val="28"/>
        </w:rPr>
        <w:t>утратой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близкого человека.</w:t>
      </w:r>
    </w:p>
    <w:p w:rsidR="00AB6C32" w:rsidRDefault="00A77731" w:rsidP="00A77731">
      <w:pPr>
        <w:tabs>
          <w:tab w:val="left" w:pos="568"/>
        </w:tabs>
        <w:spacing w:after="0" w:line="360" w:lineRule="auto"/>
        <w:ind w:right="-568"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Мастера не стало, но остается продолжающейся и открытой для всех его жизнь в созданных произведениях, где читателей ожидает немало замечател</w:t>
      </w:r>
      <w:r>
        <w:rPr>
          <w:rFonts w:ascii="Times New Roman" w:eastAsia="Times New Roman" w:hAnsi="Times New Roman" w:cs="Times New Roman"/>
          <w:sz w:val="28"/>
        </w:rPr>
        <w:t>ьных страниц, волнующих впечатлений, глубоких размышлений и открытий, а литературоведов и переводчиков ожидает трудная, но увлекательная творческая работа.</w:t>
      </w:r>
    </w:p>
    <w:p w:rsidR="00AB6C32" w:rsidRDefault="00A77731" w:rsidP="00A77731">
      <w:pPr>
        <w:tabs>
          <w:tab w:val="left" w:pos="567"/>
        </w:tabs>
        <w:spacing w:after="0" w:line="360" w:lineRule="auto"/>
        <w:ind w:right="-568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Николай Ильин</w:t>
      </w:r>
    </w:p>
    <w:sectPr w:rsidR="00AB6C32" w:rsidSect="00A777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6C32"/>
    <w:rsid w:val="00A77731"/>
    <w:rsid w:val="00AB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1266</Words>
  <Characters>7218</Characters>
  <Application>Microsoft Office Word</Application>
  <DocSecurity>0</DocSecurity>
  <Lines>60</Lines>
  <Paragraphs>16</Paragraphs>
  <ScaleCrop>false</ScaleCrop>
  <Company>Home</Company>
  <LinksUpToDate>false</LinksUpToDate>
  <CharactersWithSpaces>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User808</cp:lastModifiedBy>
  <cp:revision>2</cp:revision>
  <dcterms:created xsi:type="dcterms:W3CDTF">2023-12-16T11:48:00Z</dcterms:created>
  <dcterms:modified xsi:type="dcterms:W3CDTF">2023-12-16T11:51:00Z</dcterms:modified>
</cp:coreProperties>
</file>